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FE6" w14:textId="77777777" w:rsidR="003C697B" w:rsidRDefault="00000000">
      <w:pPr>
        <w:jc w:val="left"/>
        <w:rPr>
          <w:rFonts w:ascii="仿宋" w:eastAsia="仿宋" w:hAnsi="仿宋" w:cs="仿宋"/>
          <w:b/>
          <w:spacing w:val="-10"/>
          <w:sz w:val="28"/>
          <w:szCs w:val="44"/>
        </w:rPr>
      </w:pPr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附件1：湖北省节能产业</w:t>
      </w:r>
      <w:proofErr w:type="gramStart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链行业</w:t>
      </w:r>
      <w:proofErr w:type="gramEnd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龙头企业信息表</w:t>
      </w:r>
    </w:p>
    <w:p w14:paraId="4E1C504F" w14:textId="77777777" w:rsidR="003C697B" w:rsidRDefault="00000000">
      <w:pPr>
        <w:jc w:val="center"/>
        <w:rPr>
          <w:rFonts w:ascii="仿宋" w:eastAsia="仿宋" w:hAnsi="仿宋" w:cs="仿宋"/>
          <w:b/>
          <w:spacing w:val="-10"/>
          <w:sz w:val="15"/>
          <w:szCs w:val="21"/>
        </w:rPr>
      </w:pPr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湖北省节能产业</w:t>
      </w:r>
      <w:proofErr w:type="gramStart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链行业</w:t>
      </w:r>
      <w:proofErr w:type="gramEnd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龙头企业信息表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737"/>
        <w:gridCol w:w="2210"/>
        <w:gridCol w:w="2916"/>
      </w:tblGrid>
      <w:tr w:rsidR="003C697B" w14:paraId="08EB00A3" w14:textId="77777777">
        <w:trPr>
          <w:trHeight w:val="10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B3CD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5CB" w14:textId="01BFCA00" w:rsidR="003C697B" w:rsidRDefault="003C697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9D1" w14:textId="77777777" w:rsidR="003C697B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8BD4" w14:textId="35B507D7" w:rsidR="003C697B" w:rsidRDefault="003C697B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C697B" w14:paraId="0B56B9CD" w14:textId="77777777">
        <w:trPr>
          <w:trHeight w:val="10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EAB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企业注册地址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B76" w14:textId="33D44A91" w:rsidR="003C697B" w:rsidRDefault="003C697B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C697B" w14:paraId="40F7ECBD" w14:textId="77777777">
        <w:trPr>
          <w:trHeight w:val="10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1BC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机构联系人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FA" w14:textId="723D6A86" w:rsidR="003C697B" w:rsidRDefault="003C697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A2C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5C4" w14:textId="10B7A6BA" w:rsidR="003C697B" w:rsidRDefault="003C697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C697B" w14:paraId="7AB844C9" w14:textId="77777777">
        <w:trPr>
          <w:trHeight w:val="691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504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年产值</w:t>
            </w:r>
          </w:p>
          <w:p w14:paraId="37615293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D1E" w14:textId="392C8C51" w:rsidR="003C697B" w:rsidRDefault="003C697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EF8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产值同比增幅</w:t>
            </w:r>
          </w:p>
          <w:p w14:paraId="230D961F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550" w14:textId="7083DDE5" w:rsidR="003C697B" w:rsidRDefault="003C697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C697B" w14:paraId="1E370A37" w14:textId="77777777">
        <w:trPr>
          <w:trHeight w:val="2411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459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高效节能产业</w:t>
            </w:r>
          </w:p>
          <w:p w14:paraId="01662198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分类（单选）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DBB" w14:textId="77777777" w:rsidR="003C697B" w:rsidRDefault="00000000">
            <w:pPr>
              <w:pStyle w:val="a9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□高效节能通用设备制造□高效节能专用设备制造</w:t>
            </w:r>
          </w:p>
          <w:p w14:paraId="58356A89" w14:textId="77777777" w:rsidR="003C697B" w:rsidRDefault="00000000">
            <w:pPr>
              <w:pStyle w:val="a9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□高效节能电气机械和器材制造□节能计控设备制造</w:t>
            </w:r>
          </w:p>
          <w:p w14:paraId="1444F9A4" w14:textId="77777777" w:rsidR="003C697B" w:rsidRDefault="00000000">
            <w:pPr>
              <w:pStyle w:val="a9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□绿色节能建筑材料制造□节能工程勘察设计与施工</w:t>
            </w:r>
          </w:p>
          <w:p w14:paraId="3529C353" w14:textId="12F0D852" w:rsidR="003C697B" w:rsidRDefault="00007A5B">
            <w:pPr>
              <w:pStyle w:val="a9"/>
              <w:ind w:firstLineChars="0" w:firstLine="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□节能技术研发与技术服务</w:t>
            </w:r>
          </w:p>
        </w:tc>
      </w:tr>
      <w:tr w:rsidR="003C697B" w14:paraId="43D49498" w14:textId="77777777">
        <w:trPr>
          <w:trHeight w:val="251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943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主营节能业务</w:t>
            </w:r>
          </w:p>
          <w:p w14:paraId="625D3B8A" w14:textId="77777777" w:rsidR="003C697B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简述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FE5" w14:textId="77777777" w:rsidR="003C697B" w:rsidRDefault="003C697B">
            <w:pPr>
              <w:pStyle w:val="a9"/>
              <w:ind w:firstLineChars="0" w:firstLine="0"/>
            </w:pPr>
          </w:p>
        </w:tc>
      </w:tr>
      <w:tr w:rsidR="003C697B" w14:paraId="3E89F1A1" w14:textId="77777777">
        <w:trPr>
          <w:trHeight w:val="1264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7218" w14:textId="77777777" w:rsidR="003C697B" w:rsidRDefault="00000000">
            <w:pPr>
              <w:jc w:val="center"/>
              <w:rPr>
                <w:rFonts w:ascii="仿宋" w:eastAsia="仿宋_GB2312" w:hAnsi="仿宋" w:cs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产业链上下游定位简述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EB9E" w14:textId="3CA787FF" w:rsidR="003C697B" w:rsidRDefault="003C697B">
            <w:pPr>
              <w:pStyle w:val="a9"/>
              <w:ind w:firstLineChars="0" w:firstLine="0"/>
            </w:pPr>
          </w:p>
        </w:tc>
      </w:tr>
    </w:tbl>
    <w:p w14:paraId="4D07702D" w14:textId="77777777" w:rsidR="003C697B" w:rsidRDefault="003C697B">
      <w:pPr>
        <w:rPr>
          <w:rFonts w:ascii="仿宋" w:eastAsia="仿宋" w:hAnsi="仿宋" w:cs="仿宋"/>
        </w:rPr>
      </w:pPr>
    </w:p>
    <w:p w14:paraId="31673B26" w14:textId="77777777" w:rsidR="003C697B" w:rsidRDefault="00000000">
      <w:pPr>
        <w:rPr>
          <w:rFonts w:ascii="仿宋" w:eastAsia="仿宋" w:hAnsi="仿宋" w:cs="仿宋"/>
          <w:sz w:val="22"/>
          <w:szCs w:val="24"/>
        </w:rPr>
      </w:pPr>
      <w:r>
        <w:rPr>
          <w:rFonts w:ascii="仿宋" w:eastAsia="仿宋" w:hAnsi="仿宋" w:cs="仿宋"/>
          <w:sz w:val="22"/>
          <w:szCs w:val="24"/>
        </w:rPr>
        <w:t>*</w:t>
      </w:r>
      <w:r>
        <w:rPr>
          <w:rFonts w:ascii="仿宋" w:eastAsia="仿宋" w:hAnsi="仿宋" w:cs="仿宋" w:hint="eastAsia"/>
          <w:sz w:val="22"/>
          <w:szCs w:val="24"/>
        </w:rPr>
        <w:t>填写说明：产业链上下游定位：上游：材料、装备制造产业；中游：工程建设；下游:运营服务和资源综合利用产品生产产业分类。</w:t>
      </w:r>
    </w:p>
    <w:p w14:paraId="402A675F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7E9CED1E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209A4D70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4F9796BE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6FA642DB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2AF6EF44" w14:textId="77777777" w:rsidR="00FE20AE" w:rsidRDefault="00FE20AE" w:rsidP="00FE20AE">
      <w:pPr>
        <w:jc w:val="left"/>
        <w:rPr>
          <w:rFonts w:ascii="仿宋" w:eastAsia="仿宋" w:hAnsi="仿宋" w:cs="仿宋"/>
          <w:b/>
          <w:spacing w:val="-10"/>
          <w:sz w:val="28"/>
          <w:szCs w:val="44"/>
        </w:rPr>
      </w:pPr>
      <w:r>
        <w:rPr>
          <w:rFonts w:ascii="仿宋" w:eastAsia="仿宋" w:hAnsi="仿宋" w:cs="仿宋" w:hint="eastAsia"/>
          <w:b/>
          <w:spacing w:val="-10"/>
          <w:sz w:val="28"/>
          <w:szCs w:val="44"/>
        </w:rPr>
        <w:lastRenderedPageBreak/>
        <w:t>附件</w:t>
      </w:r>
      <w:r>
        <w:rPr>
          <w:rFonts w:ascii="仿宋" w:eastAsia="仿宋" w:hAnsi="仿宋" w:cs="仿宋"/>
          <w:b/>
          <w:spacing w:val="-10"/>
          <w:sz w:val="28"/>
          <w:szCs w:val="44"/>
        </w:rPr>
        <w:t>2</w:t>
      </w:r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：湖北省节能产业</w:t>
      </w:r>
      <w:proofErr w:type="gramStart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链行业</w:t>
      </w:r>
      <w:proofErr w:type="gramEnd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龙头企业信息补充表</w:t>
      </w:r>
    </w:p>
    <w:p w14:paraId="5E45C87C" w14:textId="77777777" w:rsidR="00FE20AE" w:rsidRDefault="00FE20AE" w:rsidP="00FE20AE">
      <w:pPr>
        <w:jc w:val="center"/>
        <w:rPr>
          <w:rFonts w:ascii="仿宋" w:eastAsia="仿宋" w:hAnsi="仿宋" w:cs="仿宋"/>
          <w:b/>
          <w:spacing w:val="-10"/>
          <w:sz w:val="15"/>
          <w:szCs w:val="21"/>
        </w:rPr>
      </w:pPr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湖北省节能产业</w:t>
      </w:r>
      <w:proofErr w:type="gramStart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链行业</w:t>
      </w:r>
      <w:proofErr w:type="gramEnd"/>
      <w:r>
        <w:rPr>
          <w:rFonts w:ascii="仿宋" w:eastAsia="仿宋" w:hAnsi="仿宋" w:cs="仿宋" w:hint="eastAsia"/>
          <w:b/>
          <w:spacing w:val="-10"/>
          <w:sz w:val="28"/>
          <w:szCs w:val="44"/>
        </w:rPr>
        <w:t>龙头企业信息表（补充）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965"/>
        <w:gridCol w:w="772"/>
        <w:gridCol w:w="1194"/>
        <w:gridCol w:w="1016"/>
        <w:gridCol w:w="950"/>
        <w:gridCol w:w="1966"/>
      </w:tblGrid>
      <w:tr w:rsidR="00FE20AE" w14:paraId="59F6B1FA" w14:textId="77777777" w:rsidTr="00A76671">
        <w:trPr>
          <w:trHeight w:val="10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382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2BB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E56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37D" w14:textId="77777777" w:rsidR="00FE20AE" w:rsidRDefault="00FE20AE" w:rsidP="00A7667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20AE" w14:paraId="69B577CB" w14:textId="77777777" w:rsidTr="00A76671">
        <w:trPr>
          <w:trHeight w:val="688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6AF7D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近5年</w:t>
            </w:r>
          </w:p>
          <w:p w14:paraId="49574F49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产值情况</w:t>
            </w:r>
          </w:p>
          <w:p w14:paraId="35898D8B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（单位：万元）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828" w14:textId="5A60D9A2" w:rsidR="00FE20AE" w:rsidRDefault="00FE20AE" w:rsidP="00A76671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</w:rPr>
              <w:t>02</w:t>
            </w:r>
            <w:r w:rsidR="00FE6948">
              <w:rPr>
                <w:rFonts w:ascii="仿宋" w:eastAsia="仿宋" w:hAnsi="仿宋" w:cs="仿宋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 w:rsidR="00FE6948">
              <w:rPr>
                <w:rFonts w:ascii="仿宋" w:eastAsia="仿宋" w:hAnsi="仿宋" w:cs="仿宋" w:hint="eastAsia"/>
                <w:kern w:val="0"/>
                <w:sz w:val="24"/>
              </w:rPr>
              <w:t>（预计）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E7E" w14:textId="77777777" w:rsidR="00FE20AE" w:rsidRDefault="00FE20AE" w:rsidP="00A76671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3A45" w14:textId="77777777" w:rsidR="00FE20AE" w:rsidRDefault="00FE20AE" w:rsidP="00A76671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产值同比增幅</w:t>
            </w:r>
          </w:p>
          <w:p w14:paraId="383C4262" w14:textId="77777777" w:rsidR="00FE20AE" w:rsidRDefault="00FE20AE" w:rsidP="00A76671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0DB" w14:textId="7713CB17" w:rsidR="00FE20AE" w:rsidRDefault="00FE6948" w:rsidP="00A76671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预计</w:t>
            </w:r>
            <w:r w:rsidR="00A330A7"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</w:p>
        </w:tc>
      </w:tr>
      <w:tr w:rsidR="00FE6948" w14:paraId="6BED35C7" w14:textId="77777777" w:rsidTr="00A76671">
        <w:trPr>
          <w:trHeight w:val="700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98DC" w14:textId="77777777" w:rsidR="00FE6948" w:rsidRDefault="00FE6948" w:rsidP="00FE69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244" w14:textId="1D7CE68F" w:rsidR="00FE6948" w:rsidRDefault="00FE6948" w:rsidP="00FE6948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</w:rPr>
              <w:t>022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455F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2FF7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AA6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6948" w14:paraId="4FDC5763" w14:textId="77777777" w:rsidTr="00A76671">
        <w:trPr>
          <w:trHeight w:val="754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0B55" w14:textId="77777777" w:rsidR="00FE6948" w:rsidRDefault="00FE6948" w:rsidP="00FE69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6F0E" w14:textId="02A30818" w:rsidR="00FE6948" w:rsidRDefault="00FE6948" w:rsidP="00FE6948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 w:rsidRPr="007F5BE1">
              <w:rPr>
                <w:rFonts w:ascii="仿宋" w:eastAsia="仿宋" w:hAnsi="仿宋" w:cs="仿宋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</w:rPr>
              <w:t>21</w:t>
            </w: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83F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82C2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FA4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6948" w14:paraId="3BCEB810" w14:textId="77777777" w:rsidTr="00A76671">
        <w:trPr>
          <w:trHeight w:val="698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3E84" w14:textId="77777777" w:rsidR="00FE6948" w:rsidRDefault="00FE6948" w:rsidP="00FE69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7B7" w14:textId="43F75F68" w:rsidR="00FE6948" w:rsidRDefault="00FE6948" w:rsidP="00FE6948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 w:rsidRPr="007F5BE1">
              <w:rPr>
                <w:rFonts w:ascii="仿宋" w:eastAsia="仿宋" w:hAnsi="仿宋" w:cs="仿宋"/>
                <w:kern w:val="0"/>
                <w:sz w:val="24"/>
              </w:rPr>
              <w:t>02</w:t>
            </w:r>
            <w:r>
              <w:rPr>
                <w:rFonts w:ascii="仿宋" w:eastAsia="仿宋" w:hAnsi="仿宋" w:cs="仿宋"/>
                <w:kern w:val="0"/>
                <w:sz w:val="24"/>
              </w:rPr>
              <w:t>0</w:t>
            </w: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88D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405F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A5E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6948" w14:paraId="68086482" w14:textId="77777777" w:rsidTr="00A76671">
        <w:trPr>
          <w:trHeight w:val="644"/>
          <w:jc w:val="center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555" w14:textId="77777777" w:rsidR="00FE6948" w:rsidRDefault="00FE6948" w:rsidP="00FE69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75A" w14:textId="0A1948EA" w:rsidR="00FE6948" w:rsidRDefault="00FE6948" w:rsidP="00FE6948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 w:rsidRPr="007F5BE1">
              <w:rPr>
                <w:rFonts w:ascii="仿宋" w:eastAsia="仿宋" w:hAnsi="仿宋" w:cs="仿宋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</w:rPr>
              <w:t>19</w:t>
            </w:r>
            <w:r w:rsidRPr="007F5BE1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763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394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A99" w14:textId="77777777" w:rsidR="00FE6948" w:rsidRDefault="00FE6948" w:rsidP="00FE6948">
            <w:pPr>
              <w:spacing w:line="4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20AE" w14:paraId="1055B8B9" w14:textId="77777777" w:rsidTr="00A76671">
        <w:trPr>
          <w:trHeight w:val="271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2C5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企业发展现状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67D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20AE" w14:paraId="4A669AA7" w14:textId="77777777" w:rsidTr="00A76671">
        <w:trPr>
          <w:trHeight w:val="137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67B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面临问题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C24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E20AE" w14:paraId="1F0054C6" w14:textId="77777777" w:rsidTr="00A76671">
        <w:trPr>
          <w:trHeight w:val="126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CFE2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发展需求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B6D" w14:textId="77777777" w:rsidR="00FE20AE" w:rsidRDefault="00FE20AE" w:rsidP="00A76671">
            <w:pPr>
              <w:pStyle w:val="a9"/>
              <w:ind w:firstLineChars="0" w:firstLine="0"/>
              <w:jc w:val="left"/>
            </w:pPr>
          </w:p>
        </w:tc>
      </w:tr>
      <w:tr w:rsidR="00FE20AE" w14:paraId="27D229A2" w14:textId="77777777" w:rsidTr="00A76671">
        <w:trPr>
          <w:trHeight w:val="21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10A" w14:textId="77777777" w:rsidR="00FE20AE" w:rsidRDefault="00FE20AE" w:rsidP="00A7667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所需支持事项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6EB" w14:textId="77777777" w:rsidR="00FE20AE" w:rsidRDefault="00FE20AE" w:rsidP="00A76671">
            <w:pPr>
              <w:pStyle w:val="a9"/>
              <w:ind w:firstLineChars="0" w:firstLine="0"/>
            </w:pPr>
          </w:p>
        </w:tc>
      </w:tr>
    </w:tbl>
    <w:p w14:paraId="4493F189" w14:textId="77777777" w:rsidR="00FE20AE" w:rsidRDefault="00FE20AE" w:rsidP="00FE20AE"/>
    <w:p w14:paraId="6D0D75B0" w14:textId="77777777" w:rsidR="00FE20AE" w:rsidRDefault="00FE20AE">
      <w:pPr>
        <w:rPr>
          <w:rFonts w:ascii="仿宋" w:eastAsia="仿宋" w:hAnsi="仿宋" w:cs="仿宋"/>
          <w:sz w:val="22"/>
          <w:szCs w:val="24"/>
        </w:rPr>
      </w:pPr>
    </w:p>
    <w:p w14:paraId="26C93F7C" w14:textId="77777777" w:rsidR="00FE20AE" w:rsidRDefault="00FE20AE"/>
    <w:sectPr w:rsidR="00FE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7B"/>
    <w:rsid w:val="00007A5B"/>
    <w:rsid w:val="003C697B"/>
    <w:rsid w:val="00A330A7"/>
    <w:rsid w:val="00FE20AE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196"/>
  <w15:docId w15:val="{6986BE8C-149C-4D95-99CA-E3269554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"/>
    <w:link w:val="a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adminzq</dc:creator>
  <cp:lastModifiedBy>wang wei</cp:lastModifiedBy>
  <cp:revision>5</cp:revision>
  <dcterms:created xsi:type="dcterms:W3CDTF">2023-05-15T00:52:00Z</dcterms:created>
  <dcterms:modified xsi:type="dcterms:W3CDTF">2023-05-15T01:05:00Z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2522ee4b362a4117a749da08f308c8b9_23</vt:lpwstr>
  </property>
</Properties>
</file>